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F18C3" w14:textId="77777777" w:rsidR="007C2387" w:rsidRPr="007C2387" w:rsidRDefault="007C2387" w:rsidP="007C2387">
      <w:pPr>
        <w:pStyle w:val="1"/>
        <w:spacing w:before="0" w:after="0" w:line="240" w:lineRule="auto"/>
        <w:jc w:val="center"/>
        <w:rPr>
          <w:rFonts w:ascii="Times New Roman" w:hAnsi="Times New Roman"/>
          <w:b/>
          <w:bCs/>
          <w:color w:val="EE0000"/>
        </w:rPr>
      </w:pPr>
      <w:bookmarkStart w:id="0" w:name="_Toc205143663"/>
      <w:r w:rsidRPr="007C2387">
        <w:rPr>
          <w:rFonts w:ascii="Times New Roman" w:hAnsi="Times New Roman"/>
          <w:b/>
          <w:bCs/>
          <w:color w:val="EE0000"/>
        </w:rPr>
        <w:t>Рейтинг организаций социального обслуживания Ставропольского края на основании результатов оценки качества условий оказания предоставляемых ими услуг</w:t>
      </w:r>
      <w:bookmarkEnd w:id="0"/>
      <w:r w:rsidRPr="007C2387">
        <w:rPr>
          <w:rFonts w:ascii="Times New Roman" w:hAnsi="Times New Roman"/>
          <w:b/>
          <w:bCs/>
          <w:color w:val="EE0000"/>
        </w:rPr>
        <w:t xml:space="preserve"> в 2025г.</w:t>
      </w:r>
    </w:p>
    <w:p w14:paraId="1635B819" w14:textId="77777777" w:rsidR="007C2387" w:rsidRDefault="007C2387" w:rsidP="007C2387">
      <w:pPr>
        <w:spacing w:line="276" w:lineRule="auto"/>
        <w:rPr>
          <w:rFonts w:ascii="Times New Roman" w:hAnsi="Times New Roman" w:cs="Times New Roman"/>
        </w:rPr>
      </w:pPr>
    </w:p>
    <w:tbl>
      <w:tblPr>
        <w:tblW w:w="9538" w:type="dxa"/>
        <w:tblLook w:val="04A0" w:firstRow="1" w:lastRow="0" w:firstColumn="1" w:lastColumn="0" w:noHBand="0" w:noVBand="1"/>
      </w:tblPr>
      <w:tblGrid>
        <w:gridCol w:w="1178"/>
        <w:gridCol w:w="5905"/>
        <w:gridCol w:w="2233"/>
        <w:gridCol w:w="222"/>
      </w:tblGrid>
      <w:tr w:rsidR="007C2387" w14:paraId="77BA253D" w14:textId="77777777" w:rsidTr="003A4985">
        <w:trPr>
          <w:gridAfter w:val="1"/>
          <w:wAfter w:w="222" w:type="dxa"/>
          <w:trHeight w:val="450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14:paraId="25E466F5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5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14:paraId="464E909B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14:paraId="4F0E6EB6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балл по учреждению</w:t>
            </w:r>
          </w:p>
        </w:tc>
      </w:tr>
      <w:tr w:rsidR="007C2387" w14:paraId="365E2624" w14:textId="77777777" w:rsidTr="003A4985">
        <w:trPr>
          <w:trHeight w:val="31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8F4B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0D15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BA7E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13EE41C7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2387" w14:paraId="34EA942D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A0B6B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C4E7A1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Андроповский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6EA92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14:paraId="4091D023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603F31E9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34470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A5381A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Арзгирский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63F39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14:paraId="5B943842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3EA2A569" w14:textId="77777777" w:rsidTr="003A4985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AB419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8C17F8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Балахоновский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06CB9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14:paraId="05D7B0B4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01413E0D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07395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4EC4B8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Будённовский комплексный центр социального обслуживания населения»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D730D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14:paraId="7E93A581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0C23A107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639B0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0FDAED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Георгиевский социально-реабилитационный центр для несовершеннолетних «Аист»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E67B4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14:paraId="08ED2150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10EE3043" w14:textId="77777777" w:rsidTr="003A4985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54E67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FD9C7B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Геронтологический центр «Бештау»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91D6F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14:paraId="779B03D0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4D852691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E2AD2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7D81C5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Ессентукский центр реабилитации инвалидов и лиц с ограниченными возможностями здоровья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84758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14:paraId="0505E093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6591D8B5" w14:textId="77777777" w:rsidTr="003A4985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5673D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F64B7B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Изобильненский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A69A1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14:paraId="667304F3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30A12F78" w14:textId="77777777" w:rsidTr="003A4985">
        <w:trPr>
          <w:trHeight w:val="94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39051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3430DF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Ипатовский многопрофильный центр реабилитации и абилитации детей-инвалидов и инвалидов «Подсолнух»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38C63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14:paraId="536DA6B4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03EEB4DA" w14:textId="77777777" w:rsidTr="003A4985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6CD89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27CA6D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Ипатовский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D8047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14:paraId="607F04F9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1DF5CFFD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CD45A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8B73A2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Ипатовский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00044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14:paraId="3277188E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66ACA676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8CC90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0C9E3B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Кочубеевский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F2942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14:paraId="597E8B23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02756DB9" w14:textId="77777777" w:rsidTr="003A4985">
        <w:trPr>
          <w:trHeight w:val="94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AFA87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E9B19B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реабилитационный центр для детей и подростков с ограниченными возможностями «Орленок»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F79B9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14:paraId="13FD9623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6C4F94ED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EFDBD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5929F4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Красногвардейский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B74F1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14:paraId="41B232B1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55078B57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14621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BC278B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Курский социально-реабилитационный центр для несовершеннолетних «Надежда»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5EB3D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14:paraId="5B5E8B01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10C53EFE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96A9D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FBD2FD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Левокумский дом-интернат для престарелых и инвалидов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A1877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14:paraId="21E95DEE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385FF9F1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E4D58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BA1638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30F87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14:paraId="49A775D3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4D780817" w14:textId="77777777" w:rsidTr="003A4985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467AB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09F226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Надзорненский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B6C48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14:paraId="2A95BCC8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35D74F8E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B467B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2B9448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Невинномысский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45F73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14:paraId="6D2EC20D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49EA3C75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3C48B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67C6B0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Невинномысский социально-реабилитационный центр для несовершеннолетних «Гавань»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E1EA2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14:paraId="6B2A1EBE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29F8487B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E41D3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D01604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Новоселицкий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9738B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14:paraId="3902580A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3D62E154" w14:textId="77777777" w:rsidTr="003A4985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17026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383700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Новоселицкий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2C2A1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14:paraId="75118D33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169FF202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B1A7A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E36E52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C1BE0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14:paraId="63964347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342D3A4F" w14:textId="77777777" w:rsidTr="003A4985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3E9D5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FE3F36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краевой геронтологический центр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BC241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14:paraId="22E7DD9B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6FD791B0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2A89D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AB668D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социальный приют для детей и подростков «Росинка»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A0F0E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14:paraId="37707224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16FAA550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CF922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EE7247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Степновский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30155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14:paraId="4876F750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37F25CC7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49B19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DEC7ED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Благодарненский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8B1A0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14:paraId="40B341DC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1DCEF9FD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E1F8C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6D3538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Изобильненский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F8CBF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</w:tcPr>
          <w:p w14:paraId="22E74857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56DD404A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92438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CF52DB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Петровский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A8594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22" w:type="dxa"/>
            <w:vAlign w:val="center"/>
          </w:tcPr>
          <w:p w14:paraId="12D37FDF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7F92FF6F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82C28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C2A2C4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Георгиевский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B27CD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22" w:type="dxa"/>
            <w:vAlign w:val="center"/>
          </w:tcPr>
          <w:p w14:paraId="4C62A64F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628EB60B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E4441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6D4010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социально-оздоровительный центр «Кавказ»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F8679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22" w:type="dxa"/>
            <w:vAlign w:val="center"/>
          </w:tcPr>
          <w:p w14:paraId="1E168F93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069CA71C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AB451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14459E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центр социальной помощи семье и детям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F8F18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22" w:type="dxa"/>
            <w:vAlign w:val="center"/>
          </w:tcPr>
          <w:p w14:paraId="15E17D9D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7DAA14CA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3A40E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79807B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2CEE4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22" w:type="dxa"/>
            <w:vAlign w:val="center"/>
          </w:tcPr>
          <w:p w14:paraId="4407E35C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5B85F136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C7775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AF708A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Пятигорский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D17FB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22" w:type="dxa"/>
            <w:vAlign w:val="center"/>
          </w:tcPr>
          <w:p w14:paraId="650DBFDA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0F76F9B2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39310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AD9C9D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Грачёвский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DF7AC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222" w:type="dxa"/>
            <w:vAlign w:val="center"/>
          </w:tcPr>
          <w:p w14:paraId="00F343A6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296B14CC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5D297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7CE7A7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Светлоградский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FA5F7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222" w:type="dxa"/>
            <w:vAlign w:val="center"/>
          </w:tcPr>
          <w:p w14:paraId="5C1EECB0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6B81D593" w14:textId="77777777" w:rsidTr="003A4985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9AF6D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9BAFDA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Круглолесский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6346E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222" w:type="dxa"/>
            <w:vAlign w:val="center"/>
          </w:tcPr>
          <w:p w14:paraId="760651ED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3599C35F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B5891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B1AFBB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Дом-интернат для престарелых и инвалидов «Красочный»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F78EB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222" w:type="dxa"/>
            <w:vAlign w:val="center"/>
          </w:tcPr>
          <w:p w14:paraId="12BE9D00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7CC51557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8DA18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03A89B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Новоалександровский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80CA3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222" w:type="dxa"/>
            <w:vAlign w:val="center"/>
          </w:tcPr>
          <w:p w14:paraId="5BB9AA3F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7EC9B3A4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09E5F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586E69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Минераловодский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0B26B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222" w:type="dxa"/>
            <w:vAlign w:val="center"/>
          </w:tcPr>
          <w:p w14:paraId="1219B1E1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50B442D5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D8F8B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788FCE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Буденновский социально-реабилитационный центр для несовершеннолетних «Искра»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1902E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222" w:type="dxa"/>
            <w:vAlign w:val="center"/>
          </w:tcPr>
          <w:p w14:paraId="7074ECFB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57466D8E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4C3B7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851141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Железноводский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3D949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222" w:type="dxa"/>
            <w:vAlign w:val="center"/>
          </w:tcPr>
          <w:p w14:paraId="74E383DB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3635B6EA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5CA4F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8F1DDA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Предгорный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91647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222" w:type="dxa"/>
            <w:vAlign w:val="center"/>
          </w:tcPr>
          <w:p w14:paraId="225872B8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076F68B0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70015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8AEDA3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Шпаковский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B4F0C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222" w:type="dxa"/>
            <w:vAlign w:val="center"/>
          </w:tcPr>
          <w:p w14:paraId="26A4481E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575FEAF4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FEDD8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24635D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Курский дом-интернат для престарелых и инвалидов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4D633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222" w:type="dxa"/>
            <w:vAlign w:val="center"/>
          </w:tcPr>
          <w:p w14:paraId="6D9A66A0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6E83BED0" w14:textId="77777777" w:rsidTr="003A4985">
        <w:trPr>
          <w:trHeight w:val="94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582F6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3DD58F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многопрофильный центр реабилитации и абилитации детей-инвалидов и инвалидов «Добрые руки»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69FA6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222" w:type="dxa"/>
            <w:vAlign w:val="center"/>
          </w:tcPr>
          <w:p w14:paraId="0A976ED6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7CA293D6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C1ECF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76BEBE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06D2A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222" w:type="dxa"/>
            <w:vAlign w:val="center"/>
          </w:tcPr>
          <w:p w14:paraId="37E8E4E9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3F61FBAD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E66BE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882D03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Труновский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3A972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222" w:type="dxa"/>
            <w:vAlign w:val="center"/>
          </w:tcPr>
          <w:p w14:paraId="1EF8870F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49A83E39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102A7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CF7C3D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Кисловодский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DF326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22" w:type="dxa"/>
            <w:vAlign w:val="center"/>
          </w:tcPr>
          <w:p w14:paraId="71C5BB1D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778FF9DB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7DFC1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FFE127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Левокумский комплексный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D808B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22" w:type="dxa"/>
            <w:vAlign w:val="center"/>
          </w:tcPr>
          <w:p w14:paraId="3BE91323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1618970F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14616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9A99D4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психолого-педагогической помощи населению «Альгис»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C19B4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22" w:type="dxa"/>
            <w:vAlign w:val="center"/>
          </w:tcPr>
          <w:p w14:paraId="1A42F75E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2A78881E" w14:textId="77777777" w:rsidTr="003A4985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7DFFC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088F9A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Тахтинский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9E49B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222" w:type="dxa"/>
            <w:vAlign w:val="center"/>
          </w:tcPr>
          <w:p w14:paraId="4A43EA18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5979EBC1" w14:textId="77777777" w:rsidTr="003A4985">
        <w:trPr>
          <w:trHeight w:val="94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AA1DD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F0999D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реабилитационный центр для детей и подростков с ограниченными возможностями здоровья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1FF76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222" w:type="dxa"/>
            <w:vAlign w:val="center"/>
          </w:tcPr>
          <w:p w14:paraId="46F2537E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1A0FEEF1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622EE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86D9CE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Апанасенковский центр социальной помощи семье и детям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E8968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222" w:type="dxa"/>
            <w:vAlign w:val="center"/>
          </w:tcPr>
          <w:p w14:paraId="39CA1EE4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14F982EA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E4C6B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D69FE8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144A5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22" w:type="dxa"/>
            <w:vAlign w:val="center"/>
          </w:tcPr>
          <w:p w14:paraId="7B736513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236E645A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00BF9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781571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Дивенский дом-интернат для престарелых и инвалидов «Дубки»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B5C8D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222" w:type="dxa"/>
            <w:vAlign w:val="center"/>
          </w:tcPr>
          <w:p w14:paraId="067A7886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12B6FCCD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CA8F6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BABE28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Изобильненский социально-реабилитационный центр для несовершеннолетних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DE7BD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222" w:type="dxa"/>
            <w:vAlign w:val="center"/>
          </w:tcPr>
          <w:p w14:paraId="42500405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6D2A2BBC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CF4CE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183C62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Андроповский социально-реабилитационный центр для несовершеннолетних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14242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222" w:type="dxa"/>
            <w:vAlign w:val="center"/>
          </w:tcPr>
          <w:p w14:paraId="03E7C2D6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22B80853" w14:textId="77777777" w:rsidTr="003A4985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CBAA5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F0FC6B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Невинномысский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082B7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222" w:type="dxa"/>
            <w:vAlign w:val="center"/>
          </w:tcPr>
          <w:p w14:paraId="23738B69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24F6471D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40F14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632B36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Благодарненский социально-реабилитационный центр для несовершеннолетних «Гармония»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D9241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222" w:type="dxa"/>
            <w:vAlign w:val="center"/>
          </w:tcPr>
          <w:p w14:paraId="6660A712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0EC95829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2FAC1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2A8213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Туркменский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CE313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222" w:type="dxa"/>
            <w:vAlign w:val="center"/>
          </w:tcPr>
          <w:p w14:paraId="02303762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116C463D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7E128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959838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Курский центр социального обслуживания населения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D6A44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222" w:type="dxa"/>
            <w:vAlign w:val="center"/>
          </w:tcPr>
          <w:p w14:paraId="16E2AF50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23CF58AE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F5227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8F5A4B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 социально-реабилитационный центр для несовершеннолетних «Заря»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7A499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222" w:type="dxa"/>
            <w:vAlign w:val="center"/>
          </w:tcPr>
          <w:p w14:paraId="7DC258A3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5F49D656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9E19A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A0BB59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центр социального обслуживания граждан пожилого возраста и инвалидов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FF61C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222" w:type="dxa"/>
            <w:vAlign w:val="center"/>
          </w:tcPr>
          <w:p w14:paraId="55D17387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3A432628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08858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6B6F69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дом-интернат для престарелых и инвалидов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DE802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222" w:type="dxa"/>
            <w:vAlign w:val="center"/>
          </w:tcPr>
          <w:p w14:paraId="55DA7EE6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54FE4614" w14:textId="77777777" w:rsidTr="003A4985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B95E3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51F8A2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Софиевский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C5084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222" w:type="dxa"/>
            <w:vAlign w:val="center"/>
          </w:tcPr>
          <w:p w14:paraId="6069C6D8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32D84079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33F8A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39558A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Степновский социально-реабилитационный центр для несовершеннолетних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3891E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222" w:type="dxa"/>
            <w:vAlign w:val="center"/>
          </w:tcPr>
          <w:p w14:paraId="190012A7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1C3168D8" w14:textId="77777777" w:rsidTr="003A4985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E3774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121A48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Светлоградский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71E64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222" w:type="dxa"/>
            <w:vAlign w:val="center"/>
          </w:tcPr>
          <w:p w14:paraId="70A59AD2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6ECB2B14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FF85E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37F614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Преградненский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дом-интернат для престарелых и инвалидов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8457D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222" w:type="dxa"/>
            <w:vAlign w:val="center"/>
          </w:tcPr>
          <w:p w14:paraId="56BEBFA6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6AB23127" w14:textId="77777777" w:rsidTr="003A4985">
        <w:trPr>
          <w:trHeight w:val="31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08E10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96AF96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Благодарненский психоневрологический интернат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AFB0A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222" w:type="dxa"/>
            <w:vAlign w:val="center"/>
          </w:tcPr>
          <w:p w14:paraId="4CDD8E8A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70C57892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48A05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FFCE64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Арзгирский дом-интернат «Ивушка» для престарелых и инвалидов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D8D5F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222" w:type="dxa"/>
            <w:vAlign w:val="center"/>
          </w:tcPr>
          <w:p w14:paraId="1A455473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33A242BE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F6D1A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F96638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Свистухинский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социальной адаптации для лиц без определенного места жительства и занятий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D36223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222" w:type="dxa"/>
            <w:vAlign w:val="center"/>
          </w:tcPr>
          <w:p w14:paraId="0868B2DB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6738D8BA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73BED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F2E930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Ипатовский социально-реабилитационный центр для несовершеннолетних «Причал»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8941B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222" w:type="dxa"/>
            <w:vAlign w:val="center"/>
          </w:tcPr>
          <w:p w14:paraId="15869618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1EE69125" w14:textId="77777777" w:rsidTr="003A4985">
        <w:trPr>
          <w:trHeight w:val="630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F58C0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5C76EC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Ассоциация «Общеобразовательная школа № 21 города-курорта Кисловодска»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B05EA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222" w:type="dxa"/>
            <w:vAlign w:val="center"/>
          </w:tcPr>
          <w:p w14:paraId="542EB51A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387" w14:paraId="1B75228A" w14:textId="77777777" w:rsidTr="003A4985">
        <w:trPr>
          <w:trHeight w:val="945"/>
        </w:trPr>
        <w:tc>
          <w:tcPr>
            <w:tcW w:w="11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B0519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DF3C97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Пятигорская городская общественная организация родителей детей-инвалидов и инвалидов с детства «Тепло сердец»</w:t>
            </w:r>
          </w:p>
        </w:tc>
        <w:tc>
          <w:tcPr>
            <w:tcW w:w="2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442A7" w14:textId="77777777" w:rsidR="007C2387" w:rsidRDefault="007C2387" w:rsidP="003A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222" w:type="dxa"/>
            <w:vAlign w:val="center"/>
          </w:tcPr>
          <w:p w14:paraId="711DB351" w14:textId="77777777" w:rsidR="007C2387" w:rsidRDefault="007C2387" w:rsidP="003A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BAC233" w14:textId="77777777" w:rsidR="007C2387" w:rsidRDefault="007C2387" w:rsidP="007C2387">
      <w:pPr>
        <w:spacing w:line="276" w:lineRule="auto"/>
        <w:rPr>
          <w:rFonts w:ascii="Times New Roman" w:hAnsi="Times New Roman" w:cs="Times New Roman"/>
        </w:rPr>
      </w:pPr>
    </w:p>
    <w:p w14:paraId="52B915F6" w14:textId="77777777" w:rsidR="007C2387" w:rsidRDefault="007C2387" w:rsidP="007C2387">
      <w:pPr>
        <w:spacing w:line="276" w:lineRule="auto"/>
        <w:rPr>
          <w:rFonts w:ascii="Times New Roman" w:hAnsi="Times New Roman" w:cs="Times New Roman"/>
        </w:rPr>
      </w:pPr>
    </w:p>
    <w:p w14:paraId="218C6CE3" w14:textId="77777777" w:rsidR="007C2387" w:rsidRDefault="007C2387" w:rsidP="007C2387">
      <w:pPr>
        <w:rPr>
          <w:rFonts w:ascii="Times New Roman" w:hAnsi="Times New Roman" w:cs="Times New Roman"/>
          <w:lang w:eastAsia="ru-RU"/>
        </w:rPr>
      </w:pPr>
    </w:p>
    <w:p w14:paraId="66E2A335" w14:textId="77777777" w:rsidR="0054769C" w:rsidRDefault="0054769C"/>
    <w:sectPr w:rsidR="0054769C" w:rsidSect="007C238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0A"/>
    <w:rsid w:val="000932B6"/>
    <w:rsid w:val="0050704D"/>
    <w:rsid w:val="0054769C"/>
    <w:rsid w:val="007A6A84"/>
    <w:rsid w:val="007C2387"/>
    <w:rsid w:val="007E4374"/>
    <w:rsid w:val="009B420A"/>
    <w:rsid w:val="00C42544"/>
    <w:rsid w:val="00D9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DFD98-4DCE-4F36-9983-D8A7C558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387"/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9B4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2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2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4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42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420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420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42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42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42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42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4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B4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B4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420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B42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420A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B42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4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B420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4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2025-10-07T13:40:00Z</cp:lastPrinted>
  <dcterms:created xsi:type="dcterms:W3CDTF">2025-10-07T13:39:00Z</dcterms:created>
  <dcterms:modified xsi:type="dcterms:W3CDTF">2025-10-07T13:40:00Z</dcterms:modified>
</cp:coreProperties>
</file>